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36"/>
          <w:szCs w:val="36"/>
        </w:rPr>
      </w:pPr>
      <w:r w:rsidRPr="007012E4">
        <w:rPr>
          <w:rFonts w:cs="MyriadPro-Bold"/>
          <w:b/>
          <w:bCs/>
          <w:sz w:val="36"/>
          <w:szCs w:val="36"/>
        </w:rPr>
        <w:t>Components of Good Procedure Writing</w:t>
      </w:r>
      <w:r w:rsidRPr="007012E4">
        <w:rPr>
          <w:rFonts w:cs="MyriadPro-Bold"/>
          <w:b/>
          <w:bCs/>
          <w:sz w:val="36"/>
          <w:szCs w:val="36"/>
        </w:rPr>
        <w:t xml:space="preserve"> 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48"/>
          <w:szCs w:val="48"/>
        </w:rPr>
      </w:pPr>
      <w:r>
        <w:rPr>
          <w:rFonts w:cs="MyriadPro-Bold"/>
          <w:b/>
          <w:bCs/>
          <w:sz w:val="16"/>
          <w:szCs w:val="16"/>
        </w:rPr>
        <w:t>Derived f</w:t>
      </w:r>
      <w:r w:rsidRPr="007012E4">
        <w:rPr>
          <w:rFonts w:cs="MyriadPro-Bold"/>
          <w:b/>
          <w:bCs/>
          <w:sz w:val="16"/>
          <w:szCs w:val="16"/>
        </w:rPr>
        <w:t>rom Avid Student handout 3.3.4</w:t>
      </w:r>
    </w:p>
    <w:p w:rsid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For scientists, it is critical for other researchers to replicate experimental studies to</w:t>
      </w:r>
      <w:r w:rsidRPr="007012E4">
        <w:rPr>
          <w:rFonts w:cs="MyriadPro-Regular"/>
          <w:color w:val="000000"/>
          <w:sz w:val="22"/>
        </w:rPr>
        <w:t xml:space="preserve"> verify the results. Being able </w:t>
      </w:r>
      <w:r w:rsidRPr="007012E4">
        <w:rPr>
          <w:rFonts w:cs="MyriadPro-Regular"/>
          <w:color w:val="000000"/>
          <w:sz w:val="22"/>
        </w:rPr>
        <w:t>to replicate the results of an investigation allows a researcher to strengthen the conclusions m</w:t>
      </w:r>
      <w:r w:rsidRPr="007012E4">
        <w:rPr>
          <w:rFonts w:cs="MyriadPro-Regular"/>
          <w:color w:val="000000"/>
          <w:sz w:val="22"/>
        </w:rPr>
        <w:t xml:space="preserve">ade in the first </w:t>
      </w:r>
      <w:r w:rsidRPr="007012E4">
        <w:rPr>
          <w:rFonts w:cs="MyriadPro-Regular"/>
          <w:color w:val="000000"/>
          <w:sz w:val="22"/>
        </w:rPr>
        <w:t>study. Precision is vital: This includes explaining how to set up the groups, how to</w:t>
      </w:r>
      <w:r w:rsidRPr="007012E4">
        <w:rPr>
          <w:rFonts w:cs="MyriadPro-Regular"/>
          <w:color w:val="000000"/>
          <w:sz w:val="22"/>
        </w:rPr>
        <w:t xml:space="preserve"> control the constants, and how </w:t>
      </w:r>
      <w:r w:rsidRPr="007012E4">
        <w:rPr>
          <w:rFonts w:cs="MyriadPro-Regular"/>
          <w:color w:val="000000"/>
          <w:sz w:val="22"/>
        </w:rPr>
        <w:t>the measure the variables.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 xml:space="preserve">The following is a list of essentials for writing procedures. Be very specific. 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It"/>
          <w:i/>
          <w:iCs/>
          <w:color w:val="000000"/>
          <w:sz w:val="22"/>
        </w:rPr>
      </w:pPr>
      <w:r w:rsidRPr="007012E4">
        <w:rPr>
          <w:rFonts w:cs="MyriadPro-It"/>
          <w:i/>
          <w:iCs/>
          <w:color w:val="000000"/>
          <w:sz w:val="22"/>
        </w:rPr>
        <w:t xml:space="preserve">When in doubt about how much to </w:t>
      </w:r>
      <w:r w:rsidRPr="007012E4">
        <w:rPr>
          <w:rFonts w:cs="MyriadPro-It"/>
          <w:i/>
          <w:iCs/>
          <w:color w:val="000000"/>
          <w:sz w:val="22"/>
        </w:rPr>
        <w:t>include about your methods, include more!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22"/>
        </w:rPr>
      </w:pP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1. Use a numbered list of steps.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2. Organize the steps into small discrete directions</w:t>
      </w:r>
      <w:r w:rsidRPr="007012E4">
        <w:rPr>
          <w:rFonts w:cs="MyriadPro-Regular"/>
          <w:color w:val="000000"/>
          <w:sz w:val="22"/>
        </w:rPr>
        <w:t xml:space="preserve"> in the order you would do them </w:t>
      </w:r>
      <w:r w:rsidRPr="007012E4">
        <w:rPr>
          <w:rFonts w:cs="MyriadPro-Regular"/>
          <w:color w:val="000000"/>
          <w:sz w:val="22"/>
        </w:rPr>
        <w:t>in lab.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3. Avoid using pronouns.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4. Use commands.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5. Explain how you selected your sample of organisms or reagents.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 xml:space="preserve">6. Tell the reader to measure and record data when </w:t>
      </w:r>
      <w:r w:rsidRPr="007012E4">
        <w:rPr>
          <w:rFonts w:cs="MyriadPro-Regular"/>
          <w:color w:val="000000"/>
          <w:sz w:val="22"/>
        </w:rPr>
        <w:t xml:space="preserve">it is appropriate. Also explain what </w:t>
      </w:r>
      <w:r>
        <w:rPr>
          <w:rFonts w:cs="MyriadPro-Regular"/>
          <w:color w:val="000000"/>
          <w:sz w:val="22"/>
        </w:rPr>
        <w:t xml:space="preserve">data to record and </w:t>
      </w:r>
      <w:r w:rsidRPr="007012E4">
        <w:rPr>
          <w:rFonts w:cs="MyriadPro-Regular"/>
          <w:color w:val="000000"/>
          <w:sz w:val="22"/>
        </w:rPr>
        <w:t>how to measure this data.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7. Refer only to measurements using the metric system (SI).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8. Eliminate extraneous information.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9. Sketch and label the experimental set-up. Refer to sketch in directions.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10. Number multiple sketches, starting with 1. Ref</w:t>
      </w:r>
      <w:r>
        <w:rPr>
          <w:rFonts w:cs="MyriadPro-Regular"/>
          <w:color w:val="000000"/>
          <w:sz w:val="22"/>
        </w:rPr>
        <w:t xml:space="preserve">er to the sketch numbers in the </w:t>
      </w:r>
      <w:r w:rsidRPr="007012E4">
        <w:rPr>
          <w:rFonts w:cs="MyriadPro-Regular"/>
          <w:color w:val="000000"/>
          <w:sz w:val="22"/>
        </w:rPr>
        <w:t>procedure.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11. Include every step no matter how small it seems. It may be the critical step.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12. Explain how to keep all constants the same.</w:t>
      </w:r>
    </w:p>
    <w:p w:rsidR="007012E4" w:rsidRPr="007012E4" w:rsidRDefault="007012E4" w:rsidP="007012E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13. All equipment listed in the materials section is referred to in the methods section.</w:t>
      </w:r>
    </w:p>
    <w:p w:rsidR="007F04D2" w:rsidRDefault="007012E4" w:rsidP="007012E4">
      <w:pPr>
        <w:rPr>
          <w:rFonts w:cs="MyriadPro-Regular"/>
          <w:color w:val="000000"/>
          <w:sz w:val="22"/>
        </w:rPr>
      </w:pPr>
      <w:r w:rsidRPr="007012E4">
        <w:rPr>
          <w:rFonts w:cs="MyriadPro-Regular"/>
          <w:color w:val="000000"/>
          <w:sz w:val="22"/>
        </w:rPr>
        <w:t>14. Tell experimenter when to repeat steps.</w:t>
      </w:r>
    </w:p>
    <w:p w:rsidR="00663317" w:rsidRDefault="00663317" w:rsidP="00663317">
      <w:pPr>
        <w:rPr>
          <w:rFonts w:cs="MyriadPro-Regular"/>
          <w:color w:val="000000"/>
          <w:sz w:val="22"/>
        </w:rPr>
      </w:pPr>
      <w:r>
        <w:rPr>
          <w:rFonts w:cs="MyriadPro-Regular"/>
          <w:color w:val="000000"/>
          <w:sz w:val="22"/>
        </w:rPr>
        <w:t>Topic:</w:t>
      </w: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  <w:r>
        <w:rPr>
          <w:rFonts w:cs="MyriadPro-Regular"/>
          <w:color w:val="000000"/>
          <w:sz w:val="22"/>
        </w:rPr>
        <w:t>Procedure:</w:t>
      </w: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Default="00663317" w:rsidP="00663317">
      <w:pPr>
        <w:rPr>
          <w:rFonts w:cs="MyriadPro-Regular"/>
          <w:color w:val="000000"/>
          <w:sz w:val="22"/>
        </w:rPr>
      </w:pPr>
    </w:p>
    <w:p w:rsidR="00663317" w:rsidRPr="007012E4" w:rsidRDefault="00663317" w:rsidP="00663317">
      <w:r>
        <w:rPr>
          <w:rFonts w:cs="MyriadPro-Regular"/>
          <w:color w:val="000000"/>
          <w:sz w:val="22"/>
        </w:rPr>
        <w:t>Score 1:______/5</w:t>
      </w:r>
      <w:r>
        <w:rPr>
          <w:rFonts w:cs="MyriadPro-Regular"/>
          <w:color w:val="000000"/>
          <w:sz w:val="22"/>
        </w:rPr>
        <w:tab/>
      </w:r>
      <w:r>
        <w:rPr>
          <w:rFonts w:cs="MyriadPro-Regular"/>
          <w:color w:val="000000"/>
          <w:sz w:val="22"/>
        </w:rPr>
        <w:tab/>
        <w:t>Score 2:______/5</w:t>
      </w:r>
      <w:bookmarkStart w:id="0" w:name="_GoBack"/>
      <w:bookmarkEnd w:id="0"/>
    </w:p>
    <w:sectPr w:rsidR="00663317" w:rsidRPr="0070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32F99"/>
    <w:multiLevelType w:val="hybridMultilevel"/>
    <w:tmpl w:val="A2FADAA4"/>
    <w:lvl w:ilvl="0" w:tplc="8D72BAEC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E4"/>
    <w:rsid w:val="00663317"/>
    <w:rsid w:val="007012E4"/>
    <w:rsid w:val="007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FEE2-305A-43EA-B323-411BA87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OUSD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Nicole</dc:creator>
  <cp:keywords/>
  <dc:description/>
  <cp:lastModifiedBy>Elliott, Nicole</cp:lastModifiedBy>
  <cp:revision>1</cp:revision>
  <dcterms:created xsi:type="dcterms:W3CDTF">2015-07-15T18:09:00Z</dcterms:created>
  <dcterms:modified xsi:type="dcterms:W3CDTF">2015-07-15T21:45:00Z</dcterms:modified>
</cp:coreProperties>
</file>